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B3" w:rsidRPr="000C722B" w:rsidRDefault="00136DB3" w:rsidP="00136DB3">
      <w:pPr>
        <w:ind w:left="5245"/>
        <w:jc w:val="center"/>
        <w:rPr>
          <w:sz w:val="28"/>
          <w:szCs w:val="28"/>
        </w:rPr>
      </w:pPr>
      <w:proofErr w:type="spellStart"/>
      <w:r w:rsidRPr="000C722B">
        <w:rPr>
          <w:sz w:val="28"/>
          <w:szCs w:val="28"/>
        </w:rPr>
        <w:t>Додаток</w:t>
      </w:r>
      <w:proofErr w:type="spellEnd"/>
      <w:r w:rsidRPr="000C722B">
        <w:rPr>
          <w:sz w:val="28"/>
          <w:szCs w:val="28"/>
        </w:rPr>
        <w:t xml:space="preserve"> 1</w:t>
      </w:r>
    </w:p>
    <w:p w:rsidR="00136DB3" w:rsidRPr="00FB3247" w:rsidRDefault="00136DB3" w:rsidP="00136DB3">
      <w:pPr>
        <w:ind w:left="5245"/>
        <w:jc w:val="both"/>
        <w:rPr>
          <w:sz w:val="28"/>
          <w:szCs w:val="28"/>
          <w:lang w:val="uk-UA"/>
        </w:rPr>
      </w:pPr>
      <w:proofErr w:type="gramStart"/>
      <w:r w:rsidRPr="000C722B">
        <w:rPr>
          <w:sz w:val="28"/>
          <w:szCs w:val="28"/>
        </w:rPr>
        <w:t>до</w:t>
      </w:r>
      <w:proofErr w:type="gramEnd"/>
      <w:r w:rsidRPr="000C722B">
        <w:rPr>
          <w:sz w:val="28"/>
          <w:szCs w:val="28"/>
        </w:rPr>
        <w:t xml:space="preserve"> </w:t>
      </w:r>
      <w:proofErr w:type="spellStart"/>
      <w:r w:rsidRPr="000C722B">
        <w:rPr>
          <w:sz w:val="28"/>
          <w:szCs w:val="28"/>
        </w:rPr>
        <w:t>розпорядження</w:t>
      </w:r>
      <w:proofErr w:type="spellEnd"/>
      <w:r w:rsidRPr="000C722B">
        <w:rPr>
          <w:sz w:val="28"/>
          <w:szCs w:val="28"/>
        </w:rPr>
        <w:t xml:space="preserve"> </w:t>
      </w:r>
      <w:proofErr w:type="spellStart"/>
      <w:r w:rsidRPr="000C722B">
        <w:rPr>
          <w:sz w:val="28"/>
          <w:szCs w:val="28"/>
        </w:rPr>
        <w:t>міського</w:t>
      </w:r>
      <w:proofErr w:type="spellEnd"/>
      <w:r w:rsidRPr="000C722B">
        <w:rPr>
          <w:sz w:val="28"/>
          <w:szCs w:val="28"/>
        </w:rPr>
        <w:t xml:space="preserve"> </w:t>
      </w:r>
      <w:proofErr w:type="spellStart"/>
      <w:r w:rsidRPr="000C722B">
        <w:rPr>
          <w:sz w:val="28"/>
          <w:szCs w:val="28"/>
        </w:rPr>
        <w:t>голови</w:t>
      </w:r>
      <w:proofErr w:type="spellEnd"/>
      <w:r w:rsidRPr="000C722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від      </w:t>
      </w:r>
      <w:r w:rsidRPr="00A07C4C">
        <w:rPr>
          <w:sz w:val="28"/>
          <w:szCs w:val="28"/>
          <w:u w:val="single"/>
          <w:lang w:val="uk-UA"/>
        </w:rPr>
        <w:t>30.06.2015</w:t>
      </w:r>
      <w:r>
        <w:rPr>
          <w:sz w:val="28"/>
          <w:szCs w:val="28"/>
          <w:u w:val="single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№    </w:t>
      </w:r>
      <w:r w:rsidRPr="00A07C4C">
        <w:rPr>
          <w:sz w:val="28"/>
          <w:szCs w:val="28"/>
          <w:u w:val="single"/>
          <w:lang w:val="uk-UA"/>
        </w:rPr>
        <w:t>76/7-10</w:t>
      </w:r>
    </w:p>
    <w:p w:rsidR="00136DB3" w:rsidRPr="000C722B" w:rsidRDefault="00136DB3" w:rsidP="00136DB3">
      <w:pPr>
        <w:ind w:left="1072"/>
        <w:jc w:val="both"/>
        <w:rPr>
          <w:rFonts w:ascii="Arial" w:hAnsi="Arial" w:cs="Arial"/>
          <w:sz w:val="28"/>
          <w:szCs w:val="28"/>
        </w:rPr>
      </w:pPr>
    </w:p>
    <w:p w:rsidR="00136DB3" w:rsidRPr="0069050D" w:rsidRDefault="00136DB3" w:rsidP="00136DB3">
      <w:pPr>
        <w:ind w:left="1072"/>
        <w:jc w:val="both"/>
        <w:rPr>
          <w:rFonts w:ascii="Arial" w:hAnsi="Arial" w:cs="Arial"/>
          <w:sz w:val="18"/>
          <w:szCs w:val="18"/>
        </w:rPr>
      </w:pPr>
    </w:p>
    <w:p w:rsidR="00136DB3" w:rsidRPr="00CB7619" w:rsidRDefault="00136DB3" w:rsidP="00136DB3">
      <w:pPr>
        <w:pStyle w:val="a3"/>
        <w:spacing w:line="300" w:lineRule="auto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С К Л А Д</w:t>
      </w:r>
    </w:p>
    <w:p w:rsidR="00136DB3" w:rsidRDefault="00136DB3" w:rsidP="00136DB3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</w:t>
      </w:r>
      <w:r w:rsidRPr="00FC24F9">
        <w:rPr>
          <w:sz w:val="28"/>
          <w:szCs w:val="28"/>
          <w:lang w:val="uk-UA"/>
        </w:rPr>
        <w:t xml:space="preserve"> рад</w:t>
      </w:r>
      <w:r w:rsidRPr="00FD3212">
        <w:rPr>
          <w:sz w:val="28"/>
          <w:szCs w:val="28"/>
          <w:lang w:val="uk-UA"/>
        </w:rPr>
        <w:t>и</w:t>
      </w:r>
      <w:r w:rsidRPr="00FC24F9">
        <w:rPr>
          <w:sz w:val="28"/>
          <w:szCs w:val="28"/>
          <w:lang w:val="uk-UA"/>
        </w:rPr>
        <w:t xml:space="preserve"> з питань конкурсного відбору проектів об</w:t>
      </w:r>
      <w:r>
        <w:rPr>
          <w:sz w:val="28"/>
          <w:szCs w:val="28"/>
          <w:lang w:val="uk-UA"/>
        </w:rPr>
        <w:t>’</w:t>
      </w:r>
      <w:r w:rsidRPr="00FC24F9">
        <w:rPr>
          <w:sz w:val="28"/>
          <w:szCs w:val="28"/>
          <w:lang w:val="uk-UA"/>
        </w:rPr>
        <w:t>єднань співвласників багатоквартирних будинків для участі у Проекті ЄС/ПРООН «Місцевий розвиток, орієнтований на громаду»</w:t>
      </w:r>
    </w:p>
    <w:p w:rsidR="00136DB3" w:rsidRDefault="00136DB3" w:rsidP="00136DB3">
      <w:pPr>
        <w:pStyle w:val="a3"/>
        <w:jc w:val="center"/>
        <w:rPr>
          <w:sz w:val="28"/>
          <w:szCs w:val="28"/>
          <w:lang w:val="uk-U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66"/>
        <w:gridCol w:w="3814"/>
        <w:gridCol w:w="565"/>
        <w:gridCol w:w="4519"/>
      </w:tblGrid>
      <w:tr w:rsidR="00136DB3" w:rsidRPr="000C722B" w:rsidTr="004C5B69">
        <w:tc>
          <w:tcPr>
            <w:tcW w:w="566" w:type="dxa"/>
          </w:tcPr>
          <w:p w:rsidR="00136DB3" w:rsidRPr="000C722B" w:rsidRDefault="00136DB3" w:rsidP="004C5B69">
            <w:pPr>
              <w:jc w:val="center"/>
              <w:rPr>
                <w:sz w:val="28"/>
                <w:szCs w:val="28"/>
              </w:rPr>
            </w:pPr>
            <w:r w:rsidRPr="000C722B">
              <w:rPr>
                <w:sz w:val="28"/>
                <w:szCs w:val="28"/>
              </w:rPr>
              <w:t>1.</w:t>
            </w:r>
          </w:p>
        </w:tc>
        <w:tc>
          <w:tcPr>
            <w:tcW w:w="3814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Бабушкіна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Раїса Миколаївна</w:t>
            </w:r>
          </w:p>
        </w:tc>
        <w:tc>
          <w:tcPr>
            <w:tcW w:w="565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ОСББ «Весна», за згодою;</w:t>
            </w:r>
          </w:p>
        </w:tc>
      </w:tr>
      <w:tr w:rsidR="00136DB3" w:rsidRPr="000C722B" w:rsidTr="004C5B69">
        <w:tc>
          <w:tcPr>
            <w:tcW w:w="566" w:type="dxa"/>
          </w:tcPr>
          <w:p w:rsidR="00136DB3" w:rsidRPr="00BD105B" w:rsidRDefault="00136DB3" w:rsidP="004C5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14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Олегович</w:t>
            </w:r>
          </w:p>
        </w:tc>
        <w:tc>
          <w:tcPr>
            <w:tcW w:w="565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капітального будівництва та житлово-комунального господарства;</w:t>
            </w:r>
          </w:p>
        </w:tc>
      </w:tr>
      <w:tr w:rsidR="00136DB3" w:rsidRPr="000C722B" w:rsidTr="004C5B69">
        <w:tc>
          <w:tcPr>
            <w:tcW w:w="566" w:type="dxa"/>
          </w:tcPr>
          <w:p w:rsidR="00136DB3" w:rsidRPr="00BD105B" w:rsidRDefault="00136DB3" w:rsidP="004C5B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14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Горбовий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Андрійович</w:t>
            </w:r>
          </w:p>
        </w:tc>
        <w:tc>
          <w:tcPr>
            <w:tcW w:w="565" w:type="dxa"/>
          </w:tcPr>
          <w:p w:rsidR="00136DB3" w:rsidRPr="00BD105B" w:rsidRDefault="00136DB3" w:rsidP="004C5B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ОСББ «Дім», за згодою;</w:t>
            </w:r>
          </w:p>
        </w:tc>
      </w:tr>
      <w:tr w:rsidR="00136DB3" w:rsidRPr="000C722B" w:rsidTr="004C5B69">
        <w:tc>
          <w:tcPr>
            <w:tcW w:w="566" w:type="dxa"/>
          </w:tcPr>
          <w:p w:rsidR="00136DB3" w:rsidRPr="000C722B" w:rsidRDefault="00136DB3" w:rsidP="004C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0C722B">
              <w:rPr>
                <w:sz w:val="28"/>
                <w:szCs w:val="28"/>
              </w:rPr>
              <w:t>.</w:t>
            </w:r>
          </w:p>
        </w:tc>
        <w:tc>
          <w:tcPr>
            <w:tcW w:w="3814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Тетяна Павлівна</w:t>
            </w:r>
          </w:p>
        </w:tc>
        <w:tc>
          <w:tcPr>
            <w:tcW w:w="565" w:type="dxa"/>
          </w:tcPr>
          <w:p w:rsidR="00136DB3" w:rsidRPr="00BD105B" w:rsidRDefault="00136DB3" w:rsidP="004C5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ОСББ «Валентина», за згодою;</w:t>
            </w:r>
          </w:p>
        </w:tc>
      </w:tr>
      <w:tr w:rsidR="00136DB3" w:rsidRPr="000C722B" w:rsidTr="004C5B69">
        <w:tc>
          <w:tcPr>
            <w:tcW w:w="566" w:type="dxa"/>
          </w:tcPr>
          <w:p w:rsidR="00136DB3" w:rsidRPr="00BD105B" w:rsidRDefault="00136DB3" w:rsidP="004C5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14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Мусієнко Віта Борисівна</w:t>
            </w:r>
          </w:p>
        </w:tc>
        <w:tc>
          <w:tcPr>
            <w:tcW w:w="565" w:type="dxa"/>
          </w:tcPr>
          <w:p w:rsidR="00136DB3" w:rsidRDefault="00136DB3" w:rsidP="004C5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ОСББ «Вікторія», за згодою;</w:t>
            </w:r>
          </w:p>
        </w:tc>
      </w:tr>
      <w:tr w:rsidR="00136DB3" w:rsidRPr="000C722B" w:rsidTr="004C5B69">
        <w:tc>
          <w:tcPr>
            <w:tcW w:w="566" w:type="dxa"/>
          </w:tcPr>
          <w:p w:rsidR="00136DB3" w:rsidRPr="000C722B" w:rsidRDefault="00136DB3" w:rsidP="004C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0C722B">
              <w:rPr>
                <w:sz w:val="28"/>
                <w:szCs w:val="28"/>
              </w:rPr>
              <w:t>.</w:t>
            </w:r>
          </w:p>
        </w:tc>
        <w:tc>
          <w:tcPr>
            <w:tcW w:w="3814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Неїжко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5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ОСББ «Акація1», за згодою;</w:t>
            </w:r>
          </w:p>
        </w:tc>
      </w:tr>
      <w:tr w:rsidR="00136DB3" w:rsidRPr="000C722B" w:rsidTr="004C5B69">
        <w:tc>
          <w:tcPr>
            <w:tcW w:w="566" w:type="dxa"/>
          </w:tcPr>
          <w:p w:rsidR="00136DB3" w:rsidRDefault="00136DB3" w:rsidP="004C5B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14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Погорелий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Анатолійович</w:t>
            </w:r>
          </w:p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5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36DB3" w:rsidRPr="000C722B" w:rsidTr="004C5B69">
        <w:tc>
          <w:tcPr>
            <w:tcW w:w="566" w:type="dxa"/>
          </w:tcPr>
          <w:p w:rsidR="00136DB3" w:rsidRPr="000C722B" w:rsidRDefault="00136DB3" w:rsidP="004C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0C722B">
              <w:rPr>
                <w:sz w:val="28"/>
                <w:szCs w:val="28"/>
              </w:rPr>
              <w:t>.</w:t>
            </w:r>
          </w:p>
        </w:tc>
        <w:tc>
          <w:tcPr>
            <w:tcW w:w="3814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565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ради, член комісії ради з питань соціально-економічного розвитку, житлово-комунального господарства, екології, благоустрою та підтримки підприємництва;</w:t>
            </w:r>
          </w:p>
        </w:tc>
      </w:tr>
      <w:tr w:rsidR="00136DB3" w:rsidRPr="000C722B" w:rsidTr="004C5B69">
        <w:tc>
          <w:tcPr>
            <w:tcW w:w="566" w:type="dxa"/>
          </w:tcPr>
          <w:p w:rsidR="00136DB3" w:rsidRPr="000C722B" w:rsidRDefault="00136DB3" w:rsidP="004C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0C722B">
              <w:rPr>
                <w:sz w:val="28"/>
                <w:szCs w:val="28"/>
              </w:rPr>
              <w:t>.</w:t>
            </w:r>
          </w:p>
        </w:tc>
        <w:tc>
          <w:tcPr>
            <w:tcW w:w="3814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Устич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65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економіки виконкому Переяслав-Хмельницької міської ради;</w:t>
            </w:r>
          </w:p>
        </w:tc>
      </w:tr>
      <w:tr w:rsidR="00136DB3" w:rsidRPr="000C722B" w:rsidTr="004C5B69">
        <w:tc>
          <w:tcPr>
            <w:tcW w:w="566" w:type="dxa"/>
          </w:tcPr>
          <w:p w:rsidR="00136DB3" w:rsidRPr="000C722B" w:rsidRDefault="00136DB3" w:rsidP="004C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C722B">
              <w:rPr>
                <w:sz w:val="28"/>
                <w:szCs w:val="28"/>
              </w:rPr>
              <w:t>.</w:t>
            </w:r>
          </w:p>
        </w:tc>
        <w:tc>
          <w:tcPr>
            <w:tcW w:w="3814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Черненький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Іванович</w:t>
            </w:r>
          </w:p>
        </w:tc>
        <w:tc>
          <w:tcPr>
            <w:tcW w:w="565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</w:tcPr>
          <w:p w:rsidR="00136DB3" w:rsidRPr="00BD105B" w:rsidRDefault="00136DB3" w:rsidP="004C5B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ОСББ «Оберіг», за згодою.</w:t>
            </w:r>
          </w:p>
        </w:tc>
      </w:tr>
    </w:tbl>
    <w:p w:rsidR="00136DB3" w:rsidRDefault="00136DB3" w:rsidP="00136DB3">
      <w:pPr>
        <w:jc w:val="both"/>
        <w:rPr>
          <w:b/>
        </w:rPr>
      </w:pPr>
    </w:p>
    <w:p w:rsidR="00136DB3" w:rsidRDefault="00136DB3" w:rsidP="00136DB3">
      <w:pPr>
        <w:ind w:left="5245"/>
        <w:jc w:val="center"/>
        <w:rPr>
          <w:szCs w:val="24"/>
          <w:lang w:val="uk-UA"/>
        </w:rPr>
      </w:pPr>
    </w:p>
    <w:p w:rsidR="00136DB3" w:rsidRDefault="00136DB3" w:rsidP="00136D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Керуюча справами виконкому                                       </w:t>
      </w:r>
      <w:proofErr w:type="spellStart"/>
      <w:r>
        <w:rPr>
          <w:b/>
          <w:sz w:val="28"/>
          <w:szCs w:val="28"/>
          <w:lang w:val="uk-UA"/>
        </w:rPr>
        <w:t>Т.Д.Швидка</w:t>
      </w:r>
      <w:proofErr w:type="spellEnd"/>
    </w:p>
    <w:p w:rsidR="00136DB3" w:rsidRPr="00812C53" w:rsidRDefault="00136DB3" w:rsidP="00136DB3">
      <w:pPr>
        <w:ind w:left="5245"/>
        <w:jc w:val="center"/>
        <w:rPr>
          <w:szCs w:val="24"/>
          <w:lang w:val="uk-UA"/>
        </w:rPr>
      </w:pPr>
    </w:p>
    <w:p w:rsidR="00136DB3" w:rsidRDefault="00136DB3" w:rsidP="00136DB3">
      <w:pPr>
        <w:ind w:left="5245"/>
        <w:jc w:val="center"/>
        <w:rPr>
          <w:sz w:val="28"/>
          <w:szCs w:val="28"/>
          <w:lang w:val="uk-UA"/>
        </w:rPr>
      </w:pPr>
    </w:p>
    <w:p w:rsidR="00136DB3" w:rsidRPr="00136DB3" w:rsidRDefault="00136DB3" w:rsidP="00136DB3">
      <w:pPr>
        <w:ind w:left="5245"/>
        <w:jc w:val="center"/>
        <w:rPr>
          <w:sz w:val="28"/>
          <w:szCs w:val="28"/>
        </w:rPr>
      </w:pPr>
    </w:p>
    <w:p w:rsidR="001436BA" w:rsidRDefault="001436BA">
      <w:bookmarkStart w:id="0" w:name="_GoBack"/>
      <w:bookmarkEnd w:id="0"/>
    </w:p>
    <w:sectPr w:rsidR="0014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3"/>
    <w:rsid w:val="00136DB3"/>
    <w:rsid w:val="001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18D2-0290-419A-B1D5-3B227B52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B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DB3"/>
    <w:pPr>
      <w:spacing w:after="79"/>
    </w:pPr>
    <w:rPr>
      <w:bCs w:val="0"/>
      <w:szCs w:val="24"/>
    </w:rPr>
  </w:style>
  <w:style w:type="character" w:styleId="a4">
    <w:name w:val="Strong"/>
    <w:qFormat/>
    <w:rsid w:val="00136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2015-08-03T11:43:00Z</dcterms:created>
  <dcterms:modified xsi:type="dcterms:W3CDTF">2015-08-03T11:45:00Z</dcterms:modified>
</cp:coreProperties>
</file>